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Hier ist ein kompetenzorientiertes Arbeitsblatt für den Deutschunterricht in Klasse 9 (Gesamtschule, Grundniveau) zum Thema Kommunikation, basierend auf dem</w:t>
      </w:r>
      <w:r>
        <w:t xml:space="preserve"> </w:t>
      </w:r>
      <w:r>
        <w:rPr>
          <w:b/>
          <w:bCs/>
        </w:rPr>
        <w:t xml:space="preserve">Vier-Ohren-Modell</w:t>
      </w:r>
      <w:r>
        <w:t xml:space="preserve"> </w:t>
      </w:r>
      <w:r>
        <w:t xml:space="preserve">(Friedemann Schulz von Thun).</w:t>
      </w:r>
    </w:p>
    <w:p>
      <w:pPr>
        <w:pStyle w:val="BodyText"/>
      </w:pPr>
      <w:r>
        <w:t xml:space="preserve">Es berücksichtigt die Operatoren für Sachsen-Anhalt und die geforderte AFB-Verteilung.</w:t>
      </w:r>
    </w:p>
    <w:p>
      <w:pPr>
        <w:pStyle w:val="SourceCode"/>
      </w:pPr>
      <w:r>
        <w:rPr>
          <w:rStyle w:val="CommentTok"/>
        </w:rPr>
        <w:t xml:space="preserve">---</w:t>
      </w:r>
      <w:r>
        <w:br/>
      </w:r>
      <w:r>
        <w:rPr>
          <w:rStyle w:val="AnnotationTok"/>
        </w:rPr>
        <w:t xml:space="preserve">Fach:</w:t>
      </w:r>
      <w:r>
        <w:rPr>
          <w:rStyle w:val="CommentTok"/>
        </w:rPr>
        <w:t xml:space="preserve"> Deutsch</w:t>
      </w:r>
      <w:r>
        <w:br/>
      </w:r>
      <w:r>
        <w:rPr>
          <w:rStyle w:val="AnnotationTok"/>
        </w:rPr>
        <w:t xml:space="preserve">Klasse:</w:t>
      </w:r>
      <w:r>
        <w:rPr>
          <w:rStyle w:val="CommentTok"/>
        </w:rPr>
        <w:t xml:space="preserve"> 9</w:t>
      </w:r>
      <w:r>
        <w:br/>
      </w:r>
      <w:r>
        <w:rPr>
          <w:rStyle w:val="AnnotationTok"/>
        </w:rPr>
        <w:t xml:space="preserve">Thema:</w:t>
      </w:r>
      <w:r>
        <w:rPr>
          <w:rStyle w:val="CommentTok"/>
        </w:rPr>
        <w:t xml:space="preserve"> Kommunikation (Das Vier-Ohren-Modell)</w:t>
      </w:r>
      <w:r>
        <w:br/>
      </w:r>
      <w:r>
        <w:rPr>
          <w:rStyle w:val="AnnotationTok"/>
        </w:rPr>
        <w:t xml:space="preserve">Name:</w:t>
      </w:r>
      <w:r>
        <w:rPr>
          <w:rStyle w:val="CommentTok"/>
        </w:rPr>
        <w:t xml:space="preserve"> _________________ Datum: _________</w:t>
      </w:r>
      <w:r>
        <w:br/>
      </w:r>
      <w:r>
        <w:rPr>
          <w:rStyle w:val="CommentTok"/>
        </w:rPr>
        <w:t xml:space="preserve">---</w:t>
      </w:r>
      <w:r>
        <w:br/>
      </w:r>
      <w:r>
        <w:br/>
      </w:r>
      <w:r>
        <w:rPr>
          <w:rStyle w:val="FunctionTok"/>
        </w:rPr>
        <w:t xml:space="preserve"># Arbeitsblatt: Was wir wirklich sagen – Das Vier-Ohren-Modell</w:t>
      </w:r>
      <w:r>
        <w:br/>
      </w:r>
      <w:r>
        <w:br/>
      </w:r>
      <w:r>
        <w:rPr>
          <w:rStyle w:val="FunctionTok"/>
        </w:rPr>
        <w:t xml:space="preserve">## Einleitung</w:t>
      </w:r>
      <w:r>
        <w:br/>
      </w:r>
      <w:r>
        <w:rPr>
          <w:rStyle w:val="NormalTok"/>
        </w:rPr>
        <w:t xml:space="preserve">Wenn wir miteinander sprechen, senden wir oft mehr als nur reine Informationen. Der Kommunikationswissenschaftler Friedemann Schulz von Thun hat festgestellt, dass jede Nachricht vier Seiten hat. Missverständnisse entstehen oft, wenn der Sender etwas anderes meint, als der Empfänger versteht.</w:t>
      </w:r>
      <w:r>
        <w:br/>
      </w:r>
      <w:r>
        <w:br/>
      </w:r>
      <w:r>
        <w:rPr>
          <w:rStyle w:val="NormalTok"/>
        </w:rPr>
        <w:t xml:space="preserve">**Informationstext:**</w:t>
      </w:r>
      <w:r>
        <w:br/>
      </w:r>
      <w:r>
        <w:rPr>
          <w:rStyle w:val="NormalTok"/>
        </w:rPr>
        <w:t xml:space="preserve">Jede Nachricht enthält vier Botschaften:</w:t>
      </w:r>
      <w:r>
        <w:br/>
      </w:r>
      <w:r>
        <w:rPr>
          <w:rStyle w:val="SpecialStringTok"/>
        </w:rPr>
        <w:t xml:space="preserve">1. </w:t>
      </w:r>
      <w:r>
        <w:rPr>
          <w:rStyle w:val="NormalTok"/>
        </w:rPr>
        <w:t xml:space="preserve">**Sachinhalt:** Worüber ich informiere (Fakten, Daten).</w:t>
      </w:r>
      <w:r>
        <w:br/>
      </w:r>
      <w:r>
        <w:rPr>
          <w:rStyle w:val="SpecialStringTok"/>
        </w:rPr>
        <w:t xml:space="preserve">2. </w:t>
      </w:r>
      <w:r>
        <w:rPr>
          <w:rStyle w:val="NormalTok"/>
        </w:rPr>
        <w:t xml:space="preserve">**Selbstkundgabe:** Was ich von mir selbst preisgebe (Gefühle, Meinung).</w:t>
      </w:r>
      <w:r>
        <w:br/>
      </w:r>
      <w:r>
        <w:rPr>
          <w:rStyle w:val="SpecialStringTok"/>
        </w:rPr>
        <w:t xml:space="preserve">3. </w:t>
      </w:r>
      <w:r>
        <w:rPr>
          <w:rStyle w:val="NormalTok"/>
        </w:rPr>
        <w:t xml:space="preserve">**Beziehung:** Was ich von dir halte und wie wir zueinander stehen.</w:t>
      </w:r>
      <w:r>
        <w:br/>
      </w:r>
      <w:r>
        <w:rPr>
          <w:rStyle w:val="SpecialStringTok"/>
        </w:rPr>
        <w:t xml:space="preserve">4. </w:t>
      </w:r>
      <w:r>
        <w:rPr>
          <w:rStyle w:val="NormalTok"/>
        </w:rPr>
        <w:t xml:space="preserve">**Appell:** Wozu ich dich veranlassen möchte (Was du tun sollst).</w:t>
      </w:r>
      <w:r>
        <w:br/>
      </w:r>
      <w:r>
        <w:br/>
      </w:r>
      <w:r>
        <w:rPr>
          <w:rStyle w:val="NormalTok"/>
        </w:rPr>
        <w:t xml:space="preserve">---</w:t>
      </w:r>
      <w:r>
        <w:br/>
      </w:r>
      <w:r>
        <w:br/>
      </w:r>
      <w:r>
        <w:rPr>
          <w:rStyle w:val="FunctionTok"/>
        </w:rPr>
        <w:t xml:space="preserve">## Aufgabe 1 (AFB I)</w:t>
      </w:r>
      <w:r>
        <w:br/>
      </w:r>
      <w:r>
        <w:rPr>
          <w:rStyle w:val="NormalTok"/>
        </w:rPr>
        <w:t xml:space="preserve">**Nenne** die vier Seiten einer Nachricht, die im Informationstext oben beschrieben werden, und **fasse** in Stichpunkten **zusammen**, was sie bedeuten.</w:t>
      </w:r>
      <w:r>
        <w:br/>
      </w:r>
      <w:r>
        <w:br/>
      </w:r>
      <w:r>
        <w:rPr>
          <w:rStyle w:val="SpecialStringTok"/>
        </w:rPr>
        <w:t xml:space="preserve">1. </w:t>
      </w:r>
      <w:r>
        <w:rPr>
          <w:rStyle w:val="NormalTok"/>
        </w:rPr>
        <w:t xml:space="preserve">_________________________: _________________________________________________</w:t>
      </w:r>
      <w:r>
        <w:br/>
      </w:r>
      <w:r>
        <w:rPr>
          <w:rStyle w:val="SpecialStringTok"/>
        </w:rPr>
        <w:t xml:space="preserve">2. </w:t>
      </w:r>
      <w:r>
        <w:rPr>
          <w:rStyle w:val="NormalTok"/>
        </w:rPr>
        <w:t xml:space="preserve">_________________________: _________________________________________________</w:t>
      </w:r>
      <w:r>
        <w:br/>
      </w:r>
      <w:r>
        <w:rPr>
          <w:rStyle w:val="SpecialStringTok"/>
        </w:rPr>
        <w:t xml:space="preserve">3. </w:t>
      </w:r>
      <w:r>
        <w:rPr>
          <w:rStyle w:val="NormalTok"/>
        </w:rPr>
        <w:t xml:space="preserve">_________________________: _________________________________________________</w:t>
      </w:r>
      <w:r>
        <w:br/>
      </w:r>
      <w:r>
        <w:rPr>
          <w:rStyle w:val="SpecialStringTok"/>
        </w:rPr>
        <w:t xml:space="preserve">4. </w:t>
      </w:r>
      <w:r>
        <w:rPr>
          <w:rStyle w:val="NormalTok"/>
        </w:rPr>
        <w:t xml:space="preserve">_________________________: _________________________________________________</w:t>
      </w:r>
      <w:r>
        <w:br/>
      </w:r>
      <w:r>
        <w:br/>
      </w:r>
      <w:r>
        <w:rPr>
          <w:rStyle w:val="NormalTok"/>
        </w:rPr>
        <w:t xml:space="preserve">---</w:t>
      </w:r>
      <w:r>
        <w:br/>
      </w:r>
      <w:r>
        <w:br/>
      </w:r>
      <w:r>
        <w:rPr>
          <w:rStyle w:val="FunctionTok"/>
        </w:rPr>
        <w:t xml:space="preserve">## Aufgabe 2 (AFB II)</w:t>
      </w:r>
      <w:r>
        <w:br/>
      </w:r>
      <w:r>
        <w:rPr>
          <w:rStyle w:val="NormalTok"/>
        </w:rPr>
        <w:t xml:space="preserve">**Analysiere** die folgende Situation mithilfe des Vier-Ohren-Modells.</w:t>
      </w:r>
      <w:r>
        <w:br/>
      </w:r>
      <w:r>
        <w:br/>
      </w:r>
      <w:r>
        <w:rPr>
          <w:rStyle w:val="NormalTok"/>
        </w:rPr>
        <w:t xml:space="preserve">**Situation:** Ein Vater und seine Tochter sitzen im Auto. Die Tochter fährt, der Vater ist Beifahrer. Sie stehen an einer Ampel. Die Ampel springt auf Grün.</w:t>
      </w:r>
      <w:r>
        <w:br/>
      </w:r>
      <w:r>
        <w:rPr>
          <w:rStyle w:val="NormalTok"/>
        </w:rPr>
        <w:t xml:space="preserve">Der Vater sagt: *"Es ist grün."*</w:t>
      </w:r>
      <w:r>
        <w:br/>
      </w:r>
      <w:r>
        <w:br/>
      </w:r>
      <w:r>
        <w:rPr>
          <w:rStyle w:val="NormalTok"/>
        </w:rPr>
        <w:t xml:space="preserve">Trage ein, wie diese Nachricht auf den vier Ebenen gemeint sein könnte (aus Sicht des Vaters/Senders):</w:t>
      </w:r>
      <w:r>
        <w:br/>
      </w:r>
      <w:r>
        <w:br/>
      </w:r>
      <w:r>
        <w:rPr>
          <w:rStyle w:val="PreprocessorTok"/>
        </w:rPr>
        <w:t xml:space="preserve">|</w:t>
      </w:r>
      <w:r>
        <w:rPr>
          <w:rStyle w:val="NormalTok"/>
        </w:rPr>
        <w:t xml:space="preserve"> Ebene </w:t>
      </w:r>
      <w:r>
        <w:rPr>
          <w:rStyle w:val="PreprocessorTok"/>
        </w:rPr>
        <w:t xml:space="preserve">|</w:t>
      </w:r>
      <w:r>
        <w:rPr>
          <w:rStyle w:val="NormalTok"/>
        </w:rPr>
        <w:t xml:space="preserve"> Was der Vater (Sender) sagen könnte </w:t>
      </w:r>
      <w:r>
        <w:rPr>
          <w:rStyle w:val="PreprocessorTok"/>
        </w:rPr>
        <w:t xml:space="preserve">|</w:t>
      </w:r>
      <w:r>
        <w:br/>
      </w:r>
      <w:r>
        <w:rPr>
          <w:rStyle w:val="PreprocessorTok"/>
        </w:rPr>
        <w:t xml:space="preserve">| :---</w:t>
      </w:r>
      <w:r>
        <w:rPr>
          <w:rStyle w:val="NormalTok"/>
        </w:rPr>
        <w:t xml:space="preserve"> </w:t>
      </w:r>
      <w:r>
        <w:rPr>
          <w:rStyle w:val="PreprocessorTok"/>
        </w:rPr>
        <w:t xml:space="preserve">| :---</w:t>
      </w:r>
      <w:r>
        <w:rPr>
          <w:rStyle w:val="NormalTok"/>
        </w:rPr>
        <w:t xml:space="preserve"> </w:t>
      </w:r>
      <w:r>
        <w:rPr>
          <w:rStyle w:val="PreprocessorTok"/>
        </w:rPr>
        <w:t xml:space="preserve">|</w:t>
      </w:r>
      <w:r>
        <w:br/>
      </w:r>
      <w:r>
        <w:rPr>
          <w:rStyle w:val="PreprocessorTok"/>
        </w:rPr>
        <w:t xml:space="preserve">|</w:t>
      </w:r>
      <w:r>
        <w:rPr>
          <w:rStyle w:val="NormalTok"/>
        </w:rPr>
        <w:t xml:space="preserve"> **Sachinhalt** </w:t>
      </w:r>
      <w:r>
        <w:rPr>
          <w:rStyle w:val="PreprocessorTok"/>
        </w:rPr>
        <w:t xml:space="preserve">|</w:t>
      </w:r>
      <w:r>
        <w:rPr>
          <w:rStyle w:val="NormalTok"/>
        </w:rPr>
        <w:t xml:space="preserve"> *Die Ampel zeigt die Farbe Grün.* </w:t>
      </w:r>
      <w:r>
        <w:rPr>
          <w:rStyle w:val="PreprocessorTok"/>
        </w:rPr>
        <w:t xml:space="preserve">|</w:t>
      </w:r>
      <w:r>
        <w:br/>
      </w:r>
      <w:r>
        <w:rPr>
          <w:rStyle w:val="PreprocessorTok"/>
        </w:rPr>
        <w:t xml:space="preserve">|</w:t>
      </w:r>
      <w:r>
        <w:rPr>
          <w:rStyle w:val="NormalTok"/>
        </w:rPr>
        <w:t xml:space="preserve"> **Selbstkundgabe** </w:t>
      </w:r>
      <w:r>
        <w:rPr>
          <w:rStyle w:val="PreprocessorTok"/>
        </w:rPr>
        <w:t xml:space="preserve">|</w:t>
      </w:r>
      <w:r>
        <w:rPr>
          <w:rStyle w:val="NormalTok"/>
        </w:rPr>
        <w:t xml:space="preserve"> __________________________________________________________ </w:t>
      </w:r>
      <w:r>
        <w:rPr>
          <w:rStyle w:val="PreprocessorTok"/>
        </w:rPr>
        <w:t xml:space="preserve">|</w:t>
      </w:r>
      <w:r>
        <w:br/>
      </w:r>
      <w:r>
        <w:rPr>
          <w:rStyle w:val="PreprocessorTok"/>
        </w:rPr>
        <w:t xml:space="preserve">|</w:t>
      </w:r>
      <w:r>
        <w:rPr>
          <w:rStyle w:val="NormalTok"/>
        </w:rPr>
        <w:t xml:space="preserve"> **Beziehung** </w:t>
      </w:r>
      <w:r>
        <w:rPr>
          <w:rStyle w:val="PreprocessorTok"/>
        </w:rPr>
        <w:t xml:space="preserve">|</w:t>
      </w:r>
      <w:r>
        <w:rPr>
          <w:rStyle w:val="NormalTok"/>
        </w:rPr>
        <w:t xml:space="preserve"> __________________________________________________________ </w:t>
      </w:r>
      <w:r>
        <w:rPr>
          <w:rStyle w:val="PreprocessorTok"/>
        </w:rPr>
        <w:t xml:space="preserve">|</w:t>
      </w:r>
      <w:r>
        <w:br/>
      </w:r>
      <w:r>
        <w:rPr>
          <w:rStyle w:val="PreprocessorTok"/>
        </w:rPr>
        <w:t xml:space="preserve">|</w:t>
      </w:r>
      <w:r>
        <w:rPr>
          <w:rStyle w:val="NormalTok"/>
        </w:rPr>
        <w:t xml:space="preserve"> **Appell** </w:t>
      </w:r>
      <w:r>
        <w:rPr>
          <w:rStyle w:val="PreprocessorTok"/>
        </w:rPr>
        <w:t xml:space="preserve">|</w:t>
      </w:r>
      <w:r>
        <w:rPr>
          <w:rStyle w:val="NormalTok"/>
        </w:rPr>
        <w:t xml:space="preserve"> __________________________________________________________ </w:t>
      </w:r>
      <w:r>
        <w:rPr>
          <w:rStyle w:val="PreprocessorTok"/>
        </w:rPr>
        <w:t xml:space="preserve">|</w:t>
      </w:r>
      <w:r>
        <w:br/>
      </w:r>
      <w:r>
        <w:br/>
      </w:r>
      <w:r>
        <w:rPr>
          <w:rStyle w:val="NormalTok"/>
        </w:rPr>
        <w:t xml:space="preserve">---</w:t>
      </w:r>
      <w:r>
        <w:br/>
      </w:r>
      <w:r>
        <w:br/>
      </w:r>
      <w:r>
        <w:rPr>
          <w:rStyle w:val="FunctionTok"/>
        </w:rPr>
        <w:t xml:space="preserve">## Aufgabe 3 (AFB II)</w:t>
      </w:r>
      <w:r>
        <w:br/>
      </w:r>
      <w:r>
        <w:rPr>
          <w:rStyle w:val="NormalTok"/>
        </w:rPr>
        <w:t xml:space="preserve">Die Tochter reagiert genervt und sagt: *"Fahr doch selbst, wenn ich dir zu langsam bin!"*</w:t>
      </w:r>
      <w:r>
        <w:br/>
      </w:r>
      <w:r>
        <w:br/>
      </w:r>
      <w:r>
        <w:rPr>
          <w:rStyle w:val="NormalTok"/>
        </w:rPr>
        <w:t xml:space="preserve">**Erkläre**, auf welchem "Ohr" die Tochter die Nachricht des Vaters wahrscheinlich gehört hat (Sachohr, Selbstkundgabeohr, Beziehungsohr oder Appellohr) und warum sie deshalb so reagiert.</w:t>
      </w:r>
      <w:r>
        <w:br/>
      </w:r>
      <w:r>
        <w:br/>
      </w:r>
      <w:r>
        <w:rPr>
          <w:rStyle w:val="NormalTok"/>
        </w:rPr>
        <w:t xml:space="preserve">__________________________________________________________________________________</w:t>
      </w:r>
      <w:r>
        <w:br/>
      </w:r>
      <w:r>
        <w:br/>
      </w:r>
      <w:r>
        <w:rPr>
          <w:rStyle w:val="NormalTok"/>
        </w:rPr>
        <w:t xml:space="preserve">__________________________________________________________________________________</w:t>
      </w:r>
      <w:r>
        <w:br/>
      </w:r>
      <w:r>
        <w:br/>
      </w:r>
      <w:r>
        <w:rPr>
          <w:rStyle w:val="NormalTok"/>
        </w:rPr>
        <w:t xml:space="preserve">__________________________________________________________________________________</w:t>
      </w:r>
      <w:r>
        <w:br/>
      </w:r>
      <w:r>
        <w:br/>
      </w:r>
      <w:r>
        <w:rPr>
          <w:rStyle w:val="NormalTok"/>
        </w:rPr>
        <w:t xml:space="preserve">---</w:t>
      </w:r>
      <w:r>
        <w:br/>
      </w:r>
      <w:r>
        <w:br/>
      </w:r>
      <w:r>
        <w:rPr>
          <w:rStyle w:val="FunctionTok"/>
        </w:rPr>
        <w:t xml:space="preserve">## Aufgabe 4 (AFB III)</w:t>
      </w:r>
      <w:r>
        <w:br/>
      </w:r>
      <w:r>
        <w:rPr>
          <w:rStyle w:val="NormalTok"/>
        </w:rPr>
        <w:t xml:space="preserve">**Entwickle** ein eigenes Beispiel für eine Alltagssituation (z. B. in der Schule oder zu Hause), in der ein Missverständnis entsteht.</w:t>
      </w:r>
      <w:r>
        <w:br/>
      </w:r>
      <w:r>
        <w:br/>
      </w:r>
      <w:r>
        <w:rPr>
          <w:rStyle w:val="SpecialStringTok"/>
        </w:rPr>
        <w:t xml:space="preserve">1. </w:t>
      </w:r>
      <w:r>
        <w:rPr>
          <w:rStyle w:val="NormalTok"/>
        </w:rPr>
        <w:t xml:space="preserve">**Beschreibe** kurz die Situation und den Satz, der gesagt wird.</w:t>
      </w:r>
      <w:r>
        <w:br/>
      </w:r>
      <w:r>
        <w:rPr>
          <w:rStyle w:val="SpecialStringTok"/>
        </w:rPr>
        <w:t xml:space="preserve">2. </w:t>
      </w:r>
      <w:r>
        <w:rPr>
          <w:rStyle w:val="NormalTok"/>
        </w:rPr>
        <w:t xml:space="preserve">**Erläutere**, wie der Sender es gemeint hat und wie der Empfänger es (falsch) verstanden hat.</w:t>
      </w:r>
      <w:r>
        <w:br/>
      </w:r>
      <w:r>
        <w:br/>
      </w:r>
      <w:r>
        <w:rPr>
          <w:rStyle w:val="NormalTok"/>
        </w:rPr>
        <w:t xml:space="preserve">**Situation/Satz:** _____________________________________________________________</w:t>
      </w:r>
      <w:r>
        <w:br/>
      </w:r>
      <w:r>
        <w:br/>
      </w:r>
      <w:r>
        <w:rPr>
          <w:rStyle w:val="NormalTok"/>
        </w:rPr>
        <w:t xml:space="preserve">**Sender meint (Ebene):** ________________________________________________________</w:t>
      </w:r>
      <w:r>
        <w:br/>
      </w:r>
      <w:r>
        <w:br/>
      </w:r>
      <w:r>
        <w:rPr>
          <w:rStyle w:val="NormalTok"/>
        </w:rPr>
        <w:t xml:space="preserve">**Empfänger versteht (Ebene):** __________________________________________________</w:t>
      </w:r>
      <w:r>
        <w:br/>
      </w:r>
      <w:r>
        <w:br/>
      </w:r>
      <w:r>
        <w:rPr>
          <w:rStyle w:val="NormalTok"/>
        </w:rPr>
        <w:t xml:space="preserve">---</w:t>
      </w:r>
      <w:r>
        <w:br/>
      </w:r>
      <w:r>
        <w:br/>
      </w:r>
      <w:r>
        <w:rPr>
          <w:rStyle w:val="FunctionTok"/>
        </w:rPr>
        <w:t xml:space="preserve">## Hilfekasten</w:t>
      </w:r>
      <w:r>
        <w:br/>
      </w:r>
      <w:r>
        <w:rPr>
          <w:rStyle w:val="AttributeTok"/>
        </w:rPr>
        <w:t xml:space="preserve">&gt; **Tipp für Aufgabe 2 und 3:**</w:t>
      </w:r>
      <w:r>
        <w:br/>
      </w:r>
      <w:r>
        <w:rPr>
          <w:rStyle w:val="AttributeTok"/>
        </w:rPr>
        <w:t xml:space="preserve">&gt;</w:t>
      </w:r>
      <w:r>
        <w:br/>
      </w:r>
      <w:r>
        <w:rPr>
          <w:rStyle w:val="AttributeTok"/>
        </w:rPr>
        <w:t xml:space="preserve">&gt; *   **Selbstkundgabe:** Hat der Vater es eilig? Ist er ungeduldig?</w:t>
      </w:r>
      <w:r>
        <w:br/>
      </w:r>
      <w:r>
        <w:rPr>
          <w:rStyle w:val="AttributeTok"/>
        </w:rPr>
        <w:t xml:space="preserve">&gt; *   **Beziehung:** Hält er die Tochter für eine gute oder schlechte Autofahrerin?</w:t>
      </w:r>
      <w:r>
        <w:br/>
      </w:r>
      <w:r>
        <w:rPr>
          <w:rStyle w:val="AttributeTok"/>
        </w:rPr>
        <w:t xml:space="preserve">&gt; *   **Appell:** Was soll die Tochter jetzt sofort machen (Gas geben)?</w:t>
      </w:r>
      <w:r>
        <w:br/>
      </w:r>
      <w:r>
        <w:rPr>
          <w:rStyle w:val="AttributeTok"/>
        </w:rPr>
        <w:t xml:space="preserve">&gt; *   **Reaktion der Tochter:** Sie fühlt sich kritisiert (Beziehungsebene).</w:t>
      </w:r>
      <w:r>
        <w:br/>
      </w:r>
      <w:r>
        <w:br/>
      </w:r>
      <w:r>
        <w:rPr>
          <w:rStyle w:val="NormalTok"/>
        </w:rPr>
        <w:t xml:space="preserve">---</w:t>
      </w:r>
      <w:r>
        <w:br/>
      </w:r>
      <w:r>
        <w:br/>
      </w:r>
      <w:r>
        <w:rPr>
          <w:rStyle w:val="FunctionTok"/>
        </w:rPr>
        <w:t xml:space="preserve">## Zusatzaufgabe (Sternchenaufgabe)</w:t>
      </w:r>
      <w:r>
        <w:br/>
      </w:r>
      <w:r>
        <w:rPr>
          <w:rStyle w:val="NormalTok"/>
        </w:rPr>
        <w:t xml:space="preserve">*Für Schnelle:*</w:t>
      </w:r>
      <w:r>
        <w:br/>
      </w:r>
      <w:r>
        <w:rPr>
          <w:rStyle w:val="NormalTok"/>
        </w:rPr>
        <w:t xml:space="preserve">**Gestalte** eine kurze Comic-Szene (Strichmännchen reichen) auf der Rückseite dieses Blattes, die zeigt, wie man den Satz des Vaters ("Es ist grün") auch völlig entspannt und freundlich hätte verstehen können. Was hätte die Tochter dann geantwortet?</w:t>
      </w:r>
      <w:r>
        <w:br/>
      </w:r>
      <w:r>
        <w:br/>
      </w:r>
      <w:r>
        <w:rPr>
          <w:rStyle w:val="NormalTok"/>
        </w:rPr>
        <w:t xml:space="preserve">---</w:t>
      </w:r>
    </w:p>
    <w:bookmarkStart w:id="20" w:name="didaktischer-kommentar-zur-umsetzung"/>
    <w:p>
      <w:pPr>
        <w:pStyle w:val="Heading3"/>
      </w:pPr>
      <w:r>
        <w:t xml:space="preserve">Didaktischer Kommentar zur Umsetzung:</w:t>
      </w:r>
    </w:p>
    <w:p>
      <w:pPr>
        <w:pStyle w:val="Compact"/>
        <w:numPr>
          <w:ilvl w:val="0"/>
          <w:numId w:val="1001"/>
        </w:numPr>
      </w:pPr>
      <w:r>
        <w:rPr>
          <w:b/>
          <w:bCs/>
        </w:rPr>
        <w:t xml:space="preserve">AFB-Verteilung:</w:t>
      </w:r>
    </w:p>
    <w:p>
      <w:pPr>
        <w:pStyle w:val="Compact"/>
        <w:numPr>
          <w:ilvl w:val="1"/>
          <w:numId w:val="1002"/>
        </w:numPr>
      </w:pPr>
      <w:r>
        <w:rPr>
          <w:b/>
          <w:bCs/>
        </w:rPr>
        <w:t xml:space="preserve">Aufgabe 1 (AFB I):</w:t>
      </w:r>
      <w:r>
        <w:t xml:space="preserve"> </w:t>
      </w:r>
      <w:r>
        <w:t xml:space="preserve">Reines Reproduzieren der Inhalte aus dem Einleitungstext (</w:t>
      </w:r>
      <w:r>
        <w:rPr>
          <w:b/>
          <w:bCs/>
        </w:rPr>
        <w:t xml:space="preserve">nenne</w:t>
      </w:r>
      <w:r>
        <w:t xml:space="preserve">,</w:t>
      </w:r>
      <w:r>
        <w:t xml:space="preserve"> </w:t>
      </w:r>
      <w:r>
        <w:rPr>
          <w:b/>
          <w:bCs/>
        </w:rPr>
        <w:t xml:space="preserve">fasse zusammen</w:t>
      </w:r>
      <w:r>
        <w:t xml:space="preserve">).</w:t>
      </w:r>
    </w:p>
    <w:p>
      <w:pPr>
        <w:pStyle w:val="Compact"/>
        <w:numPr>
          <w:ilvl w:val="1"/>
          <w:numId w:val="1002"/>
        </w:numPr>
      </w:pPr>
      <w:r>
        <w:rPr>
          <w:b/>
          <w:bCs/>
        </w:rPr>
        <w:t xml:space="preserve">Aufgabe 2 (AFB II):</w:t>
      </w:r>
      <w:r>
        <w:t xml:space="preserve"> </w:t>
      </w:r>
      <w:r>
        <w:t xml:space="preserve">Anwendung des gelernten Modells auf ein klassisches Beispiel (</w:t>
      </w:r>
      <w:r>
        <w:rPr>
          <w:b/>
          <w:bCs/>
        </w:rPr>
        <w:t xml:space="preserve">analysiere</w:t>
      </w:r>
      <w:r>
        <w:t xml:space="preserve">).</w:t>
      </w:r>
    </w:p>
    <w:p>
      <w:pPr>
        <w:pStyle w:val="Compact"/>
        <w:numPr>
          <w:ilvl w:val="1"/>
          <w:numId w:val="1002"/>
        </w:numPr>
      </w:pPr>
      <w:r>
        <w:rPr>
          <w:b/>
          <w:bCs/>
        </w:rPr>
        <w:t xml:space="preserve">Aufgabe 3 (AFB II):</w:t>
      </w:r>
      <w:r>
        <w:t xml:space="preserve"> </w:t>
      </w:r>
      <w:r>
        <w:t xml:space="preserve">Transferleistung, warum eine Reaktion erfolgt (</w:t>
      </w:r>
      <w:r>
        <w:rPr>
          <w:b/>
          <w:bCs/>
        </w:rPr>
        <w:t xml:space="preserve">erkläre</w:t>
      </w:r>
      <w:r>
        <w:t xml:space="preserve">).</w:t>
      </w:r>
    </w:p>
    <w:p>
      <w:pPr>
        <w:pStyle w:val="Compact"/>
        <w:numPr>
          <w:ilvl w:val="1"/>
          <w:numId w:val="1002"/>
        </w:numPr>
      </w:pPr>
      <w:r>
        <w:rPr>
          <w:b/>
          <w:bCs/>
        </w:rPr>
        <w:t xml:space="preserve">Aufgabe 4 (AFB III):</w:t>
      </w:r>
      <w:r>
        <w:t xml:space="preserve"> </w:t>
      </w:r>
      <w:r>
        <w:t xml:space="preserve">Kreative Eigenleistung und Transfer auf die eigene Lebenswelt (</w:t>
      </w:r>
      <w:r>
        <w:rPr>
          <w:b/>
          <w:bCs/>
        </w:rPr>
        <w:t xml:space="preserve">entwickle</w:t>
      </w:r>
      <w:r>
        <w:t xml:space="preserve">).</w:t>
      </w:r>
    </w:p>
    <w:p>
      <w:pPr>
        <w:pStyle w:val="Compact"/>
        <w:numPr>
          <w:ilvl w:val="0"/>
          <w:numId w:val="1001"/>
        </w:numPr>
      </w:pPr>
      <w:r>
        <w:rPr>
          <w:b/>
          <w:bCs/>
        </w:rPr>
        <w:t xml:space="preserve">Differenzierung:</w:t>
      </w:r>
    </w:p>
    <w:p>
      <w:pPr>
        <w:pStyle w:val="Compact"/>
        <w:numPr>
          <w:ilvl w:val="1"/>
          <w:numId w:val="1003"/>
        </w:numPr>
      </w:pPr>
      <w:r>
        <w:t xml:space="preserve">Der</w:t>
      </w:r>
      <w:r>
        <w:t xml:space="preserve"> </w:t>
      </w:r>
      <w:r>
        <w:rPr>
          <w:b/>
          <w:bCs/>
        </w:rPr>
        <w:t xml:space="preserve">Hilfekasten</w:t>
      </w:r>
      <w:r>
        <w:t xml:space="preserve"> </w:t>
      </w:r>
      <w:r>
        <w:t xml:space="preserve">unterstützt Schülerinnen und Schüler (SuS), die Schwierigkeiten haben, die abstrakten Ebenen auf das konkrete Beispiel anzuwenden.</w:t>
      </w:r>
    </w:p>
    <w:p>
      <w:pPr>
        <w:pStyle w:val="Compact"/>
        <w:numPr>
          <w:ilvl w:val="1"/>
          <w:numId w:val="1003"/>
        </w:numPr>
      </w:pPr>
      <w:r>
        <w:t xml:space="preserve">Die</w:t>
      </w:r>
      <w:r>
        <w:t xml:space="preserve"> </w:t>
      </w:r>
      <w:r>
        <w:rPr>
          <w:b/>
          <w:bCs/>
        </w:rPr>
        <w:t xml:space="preserve">Zusatzaufgabe</w:t>
      </w:r>
      <w:r>
        <w:t xml:space="preserve"> </w:t>
      </w:r>
      <w:r>
        <w:t xml:space="preserve">fordert stärkere SuS kreativ heraus (</w:t>
      </w:r>
      <w:r>
        <w:rPr>
          <w:b/>
          <w:bCs/>
        </w:rPr>
        <w:t xml:space="preserve">gestalte</w:t>
      </w:r>
      <w:r>
        <w:t xml:space="preserve">).</w:t>
      </w:r>
    </w:p>
    <w:p>
      <w:pPr>
        <w:pStyle w:val="Compact"/>
        <w:numPr>
          <w:ilvl w:val="0"/>
          <w:numId w:val="1001"/>
        </w:numPr>
      </w:pPr>
      <w:r>
        <w:rPr>
          <w:b/>
          <w:bCs/>
        </w:rPr>
        <w:t xml:space="preserve">Operatoren:</w:t>
      </w:r>
      <w:r>
        <w:t xml:space="preserve"> </w:t>
      </w:r>
      <w:r>
        <w:t xml:space="preserve">Die verwendeten Operatoren entsprechen den Vorgaben für Sachsen-Anhalt (Sekundarschule/Gesamtschule).</w:t>
      </w:r>
    </w:p>
    <w:bookmarkEnd w:id="20"/>
    <w:sectPr w:rsidR="00A9460A">
      <w:pgSz w:h="15840" w:w="12240"/>
      <w:pgMar w:bottom="1415" w:footer="720" w:gutter="0" w:header="720" w:left="1775" w:right="1775" w:top="1415"/>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1A062F2"/>
    <w:multiLevelType w:val="hybridMultilevel"/>
    <w:tmpl w:val="6D44368C"/>
    <w:lvl w:ilvl="0" w:tplc="193EDA1A">
      <w:start w:val="1"/>
      <w:numFmt w:val="bullet"/>
      <w:lvlText w:val=""/>
      <w:lvlJc w:val="left"/>
      <w:pPr>
        <w:tabs>
          <w:tab w:pos="1080" w:val="num"/>
        </w:tabs>
        <w:ind w:hanging="360" w:left="720"/>
      </w:pPr>
      <w:rPr>
        <w:rFonts w:ascii="Symbol" w:hAnsi="Symbol" w:hint="default"/>
      </w:rPr>
    </w:lvl>
    <w:lvl w:ilvl="1" w:tplc="9530F41C">
      <w:numFmt w:val="decimal"/>
      <w:lvlText w:val=""/>
      <w:lvlJc w:val="left"/>
    </w:lvl>
    <w:lvl w:ilvl="2" w:tplc="67A2277C">
      <w:numFmt w:val="decimal"/>
      <w:lvlText w:val=""/>
      <w:lvlJc w:val="left"/>
    </w:lvl>
    <w:lvl w:ilvl="3" w:tplc="1E002954">
      <w:numFmt w:val="decimal"/>
      <w:lvlText w:val=""/>
      <w:lvlJc w:val="left"/>
    </w:lvl>
    <w:lvl w:ilvl="4" w:tplc="F5C04744">
      <w:numFmt w:val="decimal"/>
      <w:lvlText w:val=""/>
      <w:lvlJc w:val="left"/>
    </w:lvl>
    <w:lvl w:ilvl="5" w:tplc="8AB01890">
      <w:numFmt w:val="decimal"/>
      <w:lvlText w:val=""/>
      <w:lvlJc w:val="left"/>
    </w:lvl>
    <w:lvl w:ilvl="6" w:tplc="D26863D8">
      <w:numFmt w:val="decimal"/>
      <w:lvlText w:val=""/>
      <w:lvlJc w:val="left"/>
    </w:lvl>
    <w:lvl w:ilvl="7" w:tplc="A9B86F54">
      <w:numFmt w:val="decimal"/>
      <w:lvlText w:val=""/>
      <w:lvlJc w:val="left"/>
    </w:lvl>
    <w:lvl w:ilvl="8" w:tplc="8182D5BC">
      <w:numFmt w:val="decimal"/>
      <w:lvlText w:val=""/>
      <w:lvlJc w:val="left"/>
    </w:lvl>
  </w:abstractNum>
  <w:abstractNum w15:restartNumberingAfterBreak="0" w:abstractNumId="1">
    <w:nsid w:val="1E3331AC"/>
    <w:multiLevelType w:val="hybridMultilevel"/>
    <w:tmpl w:val="9F3E9588"/>
    <w:lvl w:ilvl="0" w:tplc="1F4E438E">
      <w:start w:val="1"/>
      <w:numFmt w:val="decimal"/>
      <w:lvlText w:val="%1."/>
      <w:lvlJc w:val="left"/>
      <w:pPr>
        <w:tabs>
          <w:tab w:pos="1080" w:val="num"/>
        </w:tabs>
        <w:ind w:hanging="360" w:left="720"/>
      </w:pPr>
    </w:lvl>
    <w:lvl w:ilvl="1" w:tplc="181E7DC4">
      <w:numFmt w:val="decimal"/>
      <w:lvlText w:val=""/>
      <w:lvlJc w:val="left"/>
    </w:lvl>
    <w:lvl w:ilvl="2" w:tplc="6B3EB044">
      <w:numFmt w:val="decimal"/>
      <w:lvlText w:val=""/>
      <w:lvlJc w:val="left"/>
    </w:lvl>
    <w:lvl w:ilvl="3" w:tplc="CB6A1BF6">
      <w:numFmt w:val="decimal"/>
      <w:lvlText w:val=""/>
      <w:lvlJc w:val="left"/>
    </w:lvl>
    <w:lvl w:ilvl="4" w:tplc="11F89B7C">
      <w:numFmt w:val="decimal"/>
      <w:lvlText w:val=""/>
      <w:lvlJc w:val="left"/>
    </w:lvl>
    <w:lvl w:ilvl="5" w:tplc="52E8F39A">
      <w:numFmt w:val="decimal"/>
      <w:lvlText w:val=""/>
      <w:lvlJc w:val="left"/>
    </w:lvl>
    <w:lvl w:ilvl="6" w:tplc="FFDE708A">
      <w:numFmt w:val="decimal"/>
      <w:lvlText w:val=""/>
      <w:lvlJc w:val="left"/>
    </w:lvl>
    <w:lvl w:ilvl="7" w:tplc="BB24CC92">
      <w:numFmt w:val="decimal"/>
      <w:lvlText w:val=""/>
      <w:lvlJc w:val="left"/>
    </w:lvl>
    <w:lvl w:ilvl="8" w:tplc="B2B0820A">
      <w:numFmt w:val="decimal"/>
      <w:lvlText w:val=""/>
      <w:lvlJc w:val="left"/>
    </w:lvl>
  </w:abstractNum>
  <w:abstractNum w15:restartNumberingAfterBreak="0" w:abstractNumId="2">
    <w:nsid w:val="223C1385"/>
    <w:multiLevelType w:val="hybridMultilevel"/>
    <w:tmpl w:val="1A00F2E0"/>
    <w:lvl w:ilvl="0" w:tplc="1BBC4BF8">
      <w:start w:val="1"/>
      <w:numFmt w:val="decimal"/>
      <w:lvlText w:val="%1."/>
      <w:lvlJc w:val="left"/>
      <w:pPr>
        <w:tabs>
          <w:tab w:pos="1080" w:val="num"/>
        </w:tabs>
        <w:ind w:hanging="360" w:left="720"/>
      </w:pPr>
    </w:lvl>
    <w:lvl w:ilvl="1" w:tplc="C5CA5058">
      <w:numFmt w:val="decimal"/>
      <w:lvlText w:val=""/>
      <w:lvlJc w:val="left"/>
    </w:lvl>
    <w:lvl w:ilvl="2" w:tplc="9FD63EDA">
      <w:numFmt w:val="decimal"/>
      <w:lvlText w:val=""/>
      <w:lvlJc w:val="left"/>
    </w:lvl>
    <w:lvl w:ilvl="3" w:tplc="AC1AD9D6">
      <w:numFmt w:val="decimal"/>
      <w:lvlText w:val=""/>
      <w:lvlJc w:val="left"/>
    </w:lvl>
    <w:lvl w:ilvl="4" w:tplc="9BDE24AA">
      <w:numFmt w:val="decimal"/>
      <w:lvlText w:val=""/>
      <w:lvlJc w:val="left"/>
    </w:lvl>
    <w:lvl w:ilvl="5" w:tplc="FC3ACE40">
      <w:numFmt w:val="decimal"/>
      <w:lvlText w:val=""/>
      <w:lvlJc w:val="left"/>
    </w:lvl>
    <w:lvl w:ilvl="6" w:tplc="0D6E970C">
      <w:numFmt w:val="decimal"/>
      <w:lvlText w:val=""/>
      <w:lvlJc w:val="left"/>
    </w:lvl>
    <w:lvl w:ilvl="7" w:tplc="550E656A">
      <w:numFmt w:val="decimal"/>
      <w:lvlText w:val=""/>
      <w:lvlJc w:val="left"/>
    </w:lvl>
    <w:lvl w:ilvl="8" w:tplc="203CED72">
      <w:numFmt w:val="decimal"/>
      <w:lvlText w:val=""/>
      <w:lvlJc w:val="left"/>
    </w:lvl>
  </w:abstractNum>
  <w:abstractNum w15:restartNumberingAfterBreak="0" w:abstractNumId="3">
    <w:nsid w:val="2F172EA0"/>
    <w:multiLevelType w:val="hybridMultilevel"/>
    <w:tmpl w:val="DEAE7E36"/>
    <w:lvl w:ilvl="0" w:tplc="7446FEB4">
      <w:start w:val="1"/>
      <w:numFmt w:val="none"/>
      <w:lvlText w:val="•"/>
      <w:lvlJc w:val="left"/>
      <w:pPr>
        <w:tabs>
          <w:tab w:pos="1080" w:val="num"/>
        </w:tabs>
        <w:ind w:hanging="360" w:left="720"/>
      </w:pPr>
      <w:rPr>
        <w:rFonts w:ascii="Georgia" w:cs="Georgia" w:eastAsia="Georgia" w:hAnsi="Georgia"/>
      </w:rPr>
    </w:lvl>
    <w:lvl w:ilvl="1" w:tplc="07ACB276">
      <w:numFmt w:val="decimal"/>
      <w:lvlText w:val=""/>
      <w:lvlJc w:val="left"/>
    </w:lvl>
    <w:lvl w:ilvl="2" w:tplc="DF881084">
      <w:numFmt w:val="decimal"/>
      <w:lvlText w:val=""/>
      <w:lvlJc w:val="left"/>
    </w:lvl>
    <w:lvl w:ilvl="3" w:tplc="D73801FC">
      <w:numFmt w:val="decimal"/>
      <w:lvlText w:val=""/>
      <w:lvlJc w:val="left"/>
    </w:lvl>
    <w:lvl w:ilvl="4" w:tplc="80BADFB4">
      <w:numFmt w:val="decimal"/>
      <w:lvlText w:val=""/>
      <w:lvlJc w:val="left"/>
    </w:lvl>
    <w:lvl w:ilvl="5" w:tplc="B7B87DCA">
      <w:numFmt w:val="decimal"/>
      <w:lvlText w:val=""/>
      <w:lvlJc w:val="left"/>
    </w:lvl>
    <w:lvl w:ilvl="6" w:tplc="0DCC8DCE">
      <w:numFmt w:val="decimal"/>
      <w:lvlText w:val=""/>
      <w:lvlJc w:val="left"/>
    </w:lvl>
    <w:lvl w:ilvl="7" w:tplc="7F22A748">
      <w:numFmt w:val="decimal"/>
      <w:lvlText w:val=""/>
      <w:lvlJc w:val="left"/>
    </w:lvl>
    <w:lvl w:ilvl="8" w:tplc="F2F06EF2">
      <w:numFmt w:val="decimal"/>
      <w:lvlText w:val=""/>
      <w:lvlJc w:val="left"/>
    </w:lvl>
  </w:abstractNum>
  <w:abstractNum w15:restartNumberingAfterBreak="0" w:abstractNumId="4">
    <w:nsid w:val="32CA3256"/>
    <w:multiLevelType w:val="hybridMultilevel"/>
    <w:tmpl w:val="A3604970"/>
    <w:lvl w:ilvl="0" w:tplc="AAC4BBF0">
      <w:start w:val="1"/>
      <w:numFmt w:val="bullet"/>
      <w:lvlText w:val=""/>
      <w:lvlJc w:val="left"/>
      <w:pPr>
        <w:tabs>
          <w:tab w:pos="1080" w:val="num"/>
        </w:tabs>
        <w:ind w:hanging="360" w:left="720"/>
      </w:pPr>
      <w:rPr>
        <w:rFonts w:ascii="Symbol" w:hAnsi="Symbol" w:hint="default"/>
      </w:rPr>
    </w:lvl>
    <w:lvl w:ilvl="1" w:tplc="7152B57E">
      <w:numFmt w:val="decimal"/>
      <w:lvlText w:val=""/>
      <w:lvlJc w:val="left"/>
    </w:lvl>
    <w:lvl w:ilvl="2" w:tplc="495E2E0A">
      <w:numFmt w:val="decimal"/>
      <w:lvlText w:val=""/>
      <w:lvlJc w:val="left"/>
    </w:lvl>
    <w:lvl w:ilvl="3" w:tplc="C5689C1C">
      <w:numFmt w:val="decimal"/>
      <w:lvlText w:val=""/>
      <w:lvlJc w:val="left"/>
    </w:lvl>
    <w:lvl w:ilvl="4" w:tplc="7194A368">
      <w:numFmt w:val="decimal"/>
      <w:lvlText w:val=""/>
      <w:lvlJc w:val="left"/>
    </w:lvl>
    <w:lvl w:ilvl="5" w:tplc="35D0BFB0">
      <w:numFmt w:val="decimal"/>
      <w:lvlText w:val=""/>
      <w:lvlJc w:val="left"/>
    </w:lvl>
    <w:lvl w:ilvl="6" w:tplc="7B2E0266">
      <w:numFmt w:val="decimal"/>
      <w:lvlText w:val=""/>
      <w:lvlJc w:val="left"/>
    </w:lvl>
    <w:lvl w:ilvl="7" w:tplc="82CA2484">
      <w:numFmt w:val="decimal"/>
      <w:lvlText w:val=""/>
      <w:lvlJc w:val="left"/>
    </w:lvl>
    <w:lvl w:ilvl="8" w:tplc="40CC25CC">
      <w:numFmt w:val="decimal"/>
      <w:lvlText w:val=""/>
      <w:lvlJc w:val="left"/>
    </w:lvl>
  </w:abstractNum>
  <w:abstractNum w15:restartNumberingAfterBreak="0" w:abstractNumId="5">
    <w:nsid w:val="5BC25EED"/>
    <w:multiLevelType w:val="hybridMultilevel"/>
    <w:tmpl w:val="DBD4ECFE"/>
    <w:lvl w:ilvl="0" w:tplc="8110C11C">
      <w:start w:val="1"/>
      <w:numFmt w:val="bullet"/>
      <w:lvlText w:val=""/>
      <w:lvlJc w:val="left"/>
      <w:pPr>
        <w:tabs>
          <w:tab w:pos="1080" w:val="num"/>
        </w:tabs>
        <w:ind w:hanging="360" w:left="720"/>
      </w:pPr>
      <w:rPr>
        <w:rFonts w:ascii="Symbol" w:hAnsi="Symbol" w:hint="default"/>
      </w:rPr>
    </w:lvl>
    <w:lvl w:ilvl="1" w:tplc="0B727E0E">
      <w:numFmt w:val="decimal"/>
      <w:lvlText w:val=""/>
      <w:lvlJc w:val="left"/>
    </w:lvl>
    <w:lvl w:ilvl="2" w:tplc="553C3DA2">
      <w:numFmt w:val="decimal"/>
      <w:lvlText w:val=""/>
      <w:lvlJc w:val="left"/>
    </w:lvl>
    <w:lvl w:ilvl="3" w:tplc="C1B6F158">
      <w:numFmt w:val="decimal"/>
      <w:lvlText w:val=""/>
      <w:lvlJc w:val="left"/>
    </w:lvl>
    <w:lvl w:ilvl="4" w:tplc="5658C2F0">
      <w:numFmt w:val="decimal"/>
      <w:lvlText w:val=""/>
      <w:lvlJc w:val="left"/>
    </w:lvl>
    <w:lvl w:ilvl="5" w:tplc="1FCE7DDA">
      <w:numFmt w:val="decimal"/>
      <w:lvlText w:val=""/>
      <w:lvlJc w:val="left"/>
    </w:lvl>
    <w:lvl w:ilvl="6" w:tplc="A4E8E068">
      <w:numFmt w:val="decimal"/>
      <w:lvlText w:val=""/>
      <w:lvlJc w:val="left"/>
    </w:lvl>
    <w:lvl w:ilvl="7" w:tplc="7C5A117C">
      <w:numFmt w:val="decimal"/>
      <w:lvlText w:val=""/>
      <w:lvlJc w:val="left"/>
    </w:lvl>
    <w:lvl w:ilvl="8" w:tplc="01D0F534">
      <w:numFmt w:val="decimal"/>
      <w:lvlText w:val=""/>
      <w:lvlJc w:val="left"/>
    </w:lvl>
  </w:abstractNum>
  <w:abstractNum w15:restartNumberingAfterBreak="0" w:abstractNumId="6">
    <w:nsid w:val="66F21EA5"/>
    <w:multiLevelType w:val="hybridMultilevel"/>
    <w:tmpl w:val="B05AF684"/>
    <w:lvl w:ilvl="0" w:tplc="CACA3254">
      <w:start w:val="1"/>
      <w:numFmt w:val="bullet"/>
      <w:lvlText w:val=""/>
      <w:lvlJc w:val="left"/>
      <w:pPr>
        <w:tabs>
          <w:tab w:pos="1080" w:val="num"/>
        </w:tabs>
        <w:ind w:hanging="360" w:left="720"/>
      </w:pPr>
      <w:rPr>
        <w:rFonts w:ascii="Symbol" w:hAnsi="Symbol" w:hint="default"/>
      </w:rPr>
    </w:lvl>
    <w:lvl w:ilvl="1" w:tplc="35A67500">
      <w:numFmt w:val="decimal"/>
      <w:lvlText w:val=""/>
      <w:lvlJc w:val="left"/>
    </w:lvl>
    <w:lvl w:ilvl="2" w:tplc="F00226DA">
      <w:numFmt w:val="decimal"/>
      <w:lvlText w:val=""/>
      <w:lvlJc w:val="left"/>
    </w:lvl>
    <w:lvl w:ilvl="3" w:tplc="E722B43C">
      <w:numFmt w:val="decimal"/>
      <w:lvlText w:val=""/>
      <w:lvlJc w:val="left"/>
    </w:lvl>
    <w:lvl w:ilvl="4" w:tplc="176CCA0E">
      <w:numFmt w:val="decimal"/>
      <w:lvlText w:val=""/>
      <w:lvlJc w:val="left"/>
    </w:lvl>
    <w:lvl w:ilvl="5" w:tplc="0EFC2208">
      <w:numFmt w:val="decimal"/>
      <w:lvlText w:val=""/>
      <w:lvlJc w:val="left"/>
    </w:lvl>
    <w:lvl w:ilvl="6" w:tplc="0804D7A8">
      <w:numFmt w:val="decimal"/>
      <w:lvlText w:val=""/>
      <w:lvlJc w:val="left"/>
    </w:lvl>
    <w:lvl w:ilvl="7" w:tplc="C504C2A2">
      <w:numFmt w:val="decimal"/>
      <w:lvlText w:val=""/>
      <w:lvlJc w:val="left"/>
    </w:lvl>
    <w:lvl w:ilvl="8" w:tplc="3FEE02EE">
      <w:numFmt w:val="decimal"/>
      <w:lvlText w:val=""/>
      <w:lvlJc w:val="left"/>
    </w:lvl>
  </w:abstractNum>
  <w:abstractNum w15:restartNumberingAfterBreak="0" w:abstractNumId="7">
    <w:nsid w:val="6CA5473B"/>
    <w:multiLevelType w:val="hybridMultilevel"/>
    <w:tmpl w:val="34FAC9D6"/>
    <w:lvl w:ilvl="0" w:tplc="A118BC54">
      <w:start w:val="1"/>
      <w:numFmt w:val="none"/>
      <w:lvlText w:val="•"/>
      <w:lvlJc w:val="left"/>
      <w:pPr>
        <w:tabs>
          <w:tab w:pos="1080" w:val="num"/>
        </w:tabs>
        <w:ind w:hanging="360" w:left="720"/>
      </w:pPr>
      <w:rPr>
        <w:rFonts w:ascii="Georgia" w:cs="Georgia" w:eastAsia="Georgia" w:hAnsi="Georgia"/>
      </w:rPr>
    </w:lvl>
    <w:lvl w:ilvl="1" w:tplc="9AE838F8">
      <w:numFmt w:val="decimal"/>
      <w:lvlText w:val=""/>
      <w:lvlJc w:val="left"/>
    </w:lvl>
    <w:lvl w:ilvl="2" w:tplc="0250F7C8">
      <w:numFmt w:val="decimal"/>
      <w:lvlText w:val=""/>
      <w:lvlJc w:val="left"/>
    </w:lvl>
    <w:lvl w:ilvl="3" w:tplc="3EA24BE6">
      <w:numFmt w:val="decimal"/>
      <w:lvlText w:val=""/>
      <w:lvlJc w:val="left"/>
    </w:lvl>
    <w:lvl w:ilvl="4" w:tplc="2A4C30B4">
      <w:numFmt w:val="decimal"/>
      <w:lvlText w:val=""/>
      <w:lvlJc w:val="left"/>
    </w:lvl>
    <w:lvl w:ilvl="5" w:tplc="D6F05F52">
      <w:numFmt w:val="decimal"/>
      <w:lvlText w:val=""/>
      <w:lvlJc w:val="left"/>
    </w:lvl>
    <w:lvl w:ilvl="6" w:tplc="28661D2C">
      <w:numFmt w:val="decimal"/>
      <w:lvlText w:val=""/>
      <w:lvlJc w:val="left"/>
    </w:lvl>
    <w:lvl w:ilvl="7" w:tplc="5FD6FF7A">
      <w:numFmt w:val="decimal"/>
      <w:lvlText w:val=""/>
      <w:lvlJc w:val="left"/>
    </w:lvl>
    <w:lvl w:ilvl="8" w:tplc="99689B0C">
      <w:numFmt w:val="decimal"/>
      <w:lvlText w:val=""/>
      <w:lvlJc w:val="left"/>
    </w:lvl>
  </w:abstractNum>
  <w:abstractNum w15:restartNumberingAfterBreak="0" w:abstractNumId="8">
    <w:nsid w:val="77787812"/>
    <w:multiLevelType w:val="hybridMultilevel"/>
    <w:tmpl w:val="1FD0F888"/>
    <w:lvl w:ilvl="0" w:tplc="240E8446">
      <w:start w:val="1"/>
      <w:numFmt w:val="decimal"/>
      <w:lvlText w:val="%1."/>
      <w:lvlJc w:val="left"/>
      <w:pPr>
        <w:tabs>
          <w:tab w:pos="1080" w:val="num"/>
        </w:tabs>
        <w:ind w:hanging="360" w:left="720"/>
      </w:pPr>
    </w:lvl>
    <w:lvl w:ilvl="1" w:tplc="FB8E3D1A">
      <w:numFmt w:val="decimal"/>
      <w:lvlText w:val=""/>
      <w:lvlJc w:val="left"/>
    </w:lvl>
    <w:lvl w:ilvl="2" w:tplc="77241F2E">
      <w:numFmt w:val="decimal"/>
      <w:lvlText w:val=""/>
      <w:lvlJc w:val="left"/>
    </w:lvl>
    <w:lvl w:ilvl="3" w:tplc="7E6A1C4E">
      <w:numFmt w:val="decimal"/>
      <w:lvlText w:val=""/>
      <w:lvlJc w:val="left"/>
    </w:lvl>
    <w:lvl w:ilvl="4" w:tplc="30DAA71C">
      <w:numFmt w:val="decimal"/>
      <w:lvlText w:val=""/>
      <w:lvlJc w:val="left"/>
    </w:lvl>
    <w:lvl w:ilvl="5" w:tplc="56FC7B50">
      <w:numFmt w:val="decimal"/>
      <w:lvlText w:val=""/>
      <w:lvlJc w:val="left"/>
    </w:lvl>
    <w:lvl w:ilvl="6" w:tplc="3990B34C">
      <w:numFmt w:val="decimal"/>
      <w:lvlText w:val=""/>
      <w:lvlJc w:val="left"/>
    </w:lvl>
    <w:lvl w:ilvl="7" w:tplc="D92C2058">
      <w:numFmt w:val="decimal"/>
      <w:lvlText w:val=""/>
      <w:lvlJc w:val="left"/>
    </w:lvl>
    <w:lvl w:ilvl="8" w:tplc="41ACD434">
      <w:numFmt w:val="decimal"/>
      <w:lvlText w:val=""/>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1932278456" w:numId="1">
    <w:abstractNumId w:val="7"/>
  </w:num>
  <w:num w16cid:durableId="1833717068" w:numId="2">
    <w:abstractNumId w:val="6"/>
  </w:num>
  <w:num w16cid:durableId="881988318" w:numId="3">
    <w:abstractNumId w:val="1"/>
  </w:num>
  <w:num w16cid:durableId="480541857" w:numId="4">
    <w:abstractNumId w:val="2"/>
  </w:num>
  <w:num w16cid:durableId="592855441" w:numId="5">
    <w:abstractNumId w:val="8"/>
  </w:num>
  <w:num w16cid:durableId="1505706449" w:numId="6">
    <w:abstractNumId w:val="5"/>
  </w:num>
  <w:num w16cid:durableId="879053251" w:numId="7">
    <w:abstractNumId w:val="0"/>
  </w:num>
  <w:num w16cid:durableId="1397896455" w:numId="8">
    <w:abstractNumId w:val="3"/>
  </w:num>
  <w:num w16cid:durableId="1658799076" w:numId="9">
    <w:abstractNumId w:val="4"/>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62"/>
  <w:embedSystemFonts/>
  <w:proofState w:grammar="clean" w:spelling="clean"/>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60A"/>
    <w:rsid w:val="004B4E5C"/>
    <w:rsid w:val="006E3A7E"/>
    <w:rsid w:val="00A9460A"/>
    <w:rsid w:val="00D37EFE"/>
  </w:rsids>
  <w:themeFontLang w:val="de-DE"/>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cstheme="minorBidi" w:eastAsiaTheme="minorHAnsi" w:hAnsiTheme="minorHAnsi"/>
        <w:sz w:val="21"/>
        <w:szCs w:val="22"/>
        <w:lang w:bidi="ar-SA" w:eastAsia="en-US" w:val="de-DE"/>
      </w:rPr>
    </w:rPrDefault>
    <w:pPrDefault>
      <w:pPr>
        <w:spacing w:after="120" w:line="240" w:lineRule="atLeast"/>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Standard" w:type="paragraph">
    <w:name w:val="Normal"/>
    <w:qFormat/>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customStyle="1" w:styleId="VerbatimChar" w:type="character">
    <w:name w:val="Verbatim Char"/>
    <w:rPr>
      <w:rFonts w:ascii="Consolas" w:hAnsi="Consolas"/>
      <w:sz w:val="22"/>
    </w:rPr>
  </w:style>
  <w:style w:customStyle="1" w:styleId="NormalGrid" w:type="table">
    <w:name w:val="Normal Grid"/>
    <w:basedOn w:val="NormaleTabelle"/>
    <w:uiPriority w:val="39"/>
    <w:pPr>
      <w:spacing w:after="0" w:line="240" w:lineRule="auto"/>
    </w:pPr>
    <w:tblPr>
      <w:tblCellMar>
        <w:top w:type="dxa" w:w="80"/>
        <w:left w:type="dxa" w:w="160"/>
        <w:bottom w:type="dxa" w:w="80"/>
        <w:right w:type="dxa" w:w="160"/>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474</Words>
  <Characters>2988</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2026-01-09T10:37:02Z</dcterms:created>
  <dcterms:modified xsi:type="dcterms:W3CDTF">2026-01-09T10:37:02Z</dcterms:modified>
</cp:coreProperties>
</file>

<file path=docProps/custom.xml><?xml version="1.0" encoding="utf-8"?>
<Properties xmlns="http://schemas.openxmlformats.org/officeDocument/2006/custom-properties" xmlns:vt="http://schemas.openxmlformats.org/officeDocument/2006/docPropsVTypes"/>
</file>